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7BAA3" w14:textId="77777777" w:rsidR="00C86AF7" w:rsidRPr="00341E9A" w:rsidRDefault="00C86AF7" w:rsidP="00C86AF7">
      <w:pPr>
        <w:rPr>
          <w:rFonts w:ascii="Calibri" w:hAnsi="Calibri" w:cs="Calibri"/>
          <w:b/>
          <w:sz w:val="36"/>
          <w:szCs w:val="36"/>
        </w:rPr>
      </w:pP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73C8B8A1" wp14:editId="765FE847">
                <wp:simplePos x="0" y="0"/>
                <wp:positionH relativeFrom="column">
                  <wp:posOffset>4010025</wp:posOffset>
                </wp:positionH>
                <wp:positionV relativeFrom="paragraph">
                  <wp:posOffset>70485</wp:posOffset>
                </wp:positionV>
                <wp:extent cx="2257425" cy="1589405"/>
                <wp:effectExtent l="9525" t="9525" r="9525" b="10795"/>
                <wp:wrapSquare wrapText="bothSides"/>
                <wp:docPr id="798510621" name="Text Box 1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89405"/>
                        </a:xfrm>
                        <a:prstGeom prst="rect">
                          <a:avLst/>
                        </a:prstGeom>
                        <a:solidFill>
                          <a:srgbClr val="FFFFFF"/>
                        </a:solidFill>
                        <a:ln w="9525">
                          <a:solidFill>
                            <a:srgbClr val="000000"/>
                          </a:solidFill>
                          <a:miter lim="800000"/>
                          <a:headEnd/>
                          <a:tailEnd/>
                        </a:ln>
                      </wps:spPr>
                      <wps:txbx>
                        <w:txbxContent>
                          <w:p w14:paraId="45EA1FD5" w14:textId="77777777" w:rsidR="00C86AF7" w:rsidRPr="00707C8B" w:rsidRDefault="00C86AF7" w:rsidP="00C86AF7">
                            <w:pPr>
                              <w:jc w:val="both"/>
                              <w:rPr>
                                <w:sz w:val="24"/>
                                <w:szCs w:val="24"/>
                              </w:rPr>
                            </w:pPr>
                            <w:r w:rsidRPr="00135D7F">
                              <w:rPr>
                                <w:rFonts w:ascii="Calibri" w:eastAsia="Calibri" w:hAnsi="Calibri" w:cs="Calibri"/>
                                <w:sz w:val="24"/>
                                <w:szCs w:val="24"/>
                              </w:rPr>
                              <w:t xml:space="preserve">Saul was from the tribe of Benjamin, which had been almost completely wiped out in the days of the Judges. Judges 19-21 tells the story of how the horrible war that nearly wiped out the tribe of Benjamin started in Saul's city of Gibeah.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8B8A1" id="_x0000_t202" coordsize="21600,21600" o:spt="202" path="m,l,21600r21600,l21600,xe">
                <v:stroke joinstyle="miter"/>
                <v:path gradientshapeok="t" o:connecttype="rect"/>
              </v:shapetype>
              <v:shape id="Text Box 1950" o:spid="_x0000_s1026" type="#_x0000_t202" style="position:absolute;margin-left:315.75pt;margin-top:5.55pt;width:177.75pt;height:1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">
                <v:textbox style="mso-fit-shape-to-text:t">
                  <w:txbxContent>
                    <w:p w14:paraId="45EA1FD5" w14:textId="77777777" w:rsidR="00C86AF7" w:rsidRPr="00707C8B" w:rsidRDefault="00C86AF7" w:rsidP="00C86AF7">
                      <w:pPr>
                        <w:jc w:val="both"/>
                        <w:rPr>
                          <w:sz w:val="24"/>
                          <w:szCs w:val="24"/>
                        </w:rPr>
                      </w:pPr>
                      <w:r w:rsidRPr="00135D7F">
                        <w:rPr>
                          <w:rFonts w:ascii="Calibri" w:eastAsia="Calibri" w:hAnsi="Calibri" w:cs="Calibri"/>
                          <w:sz w:val="24"/>
                          <w:szCs w:val="24"/>
                        </w:rPr>
                        <w:t xml:space="preserve">Saul was from the tribe of Benjamin, which had been almost completely wiped out in the days of the Judges. Judges 19-21 tells the story of how the horrible war that nearly wiped out the tribe of Benjamin started in Saul's city of Gibeah. </w:t>
                      </w:r>
                    </w:p>
                  </w:txbxContent>
                </v:textbox>
                <w10:wrap type="square"/>
              </v:shape>
            </w:pict>
          </mc:Fallback>
        </mc:AlternateContent>
      </w:r>
      <w:r w:rsidRPr="00341E9A">
        <w:rPr>
          <w:rFonts w:ascii="Calibri" w:hAnsi="Calibri" w:cs="Calibri"/>
          <w:b/>
          <w:sz w:val="36"/>
          <w:szCs w:val="36"/>
        </w:rPr>
        <w:t>THE HISTORY OF ISRAEL LESSON 2</w:t>
      </w:r>
    </w:p>
    <w:p w14:paraId="7E5FD1DB" w14:textId="77777777" w:rsidR="00C86AF7" w:rsidRPr="00341E9A" w:rsidRDefault="00C86AF7" w:rsidP="00C86AF7">
      <w:pPr>
        <w:rPr>
          <w:rFonts w:ascii="Calibri" w:hAnsi="Calibri" w:cs="Calibri"/>
          <w:sz w:val="24"/>
          <w:szCs w:val="24"/>
        </w:rPr>
      </w:pPr>
    </w:p>
    <w:p w14:paraId="3D02CC2C" w14:textId="77777777" w:rsidR="00C86AF7" w:rsidRPr="00341E9A" w:rsidRDefault="00C86AF7" w:rsidP="00C86AF7">
      <w:pPr>
        <w:rPr>
          <w:rFonts w:ascii="Calibri" w:hAnsi="Calibri" w:cs="Calibri"/>
          <w:b/>
          <w:u w:val="single"/>
        </w:rPr>
      </w:pPr>
      <w:r w:rsidRPr="00341E9A">
        <w:rPr>
          <w:rFonts w:ascii="Calibri" w:hAnsi="Calibri" w:cs="Calibri"/>
          <w:b/>
          <w:u w:val="single"/>
        </w:rPr>
        <w:t xml:space="preserve">DAY ONE </w:t>
      </w:r>
    </w:p>
    <w:p w14:paraId="2F5F9983" w14:textId="77777777" w:rsidR="00C86AF7" w:rsidRDefault="00C86AF7" w:rsidP="00C86AF7">
      <w:pPr>
        <w:ind w:left="331" w:hanging="331"/>
        <w:rPr>
          <w:rFonts w:ascii="Calibri" w:hAnsi="Calibri" w:cs="Arial"/>
        </w:rPr>
      </w:pPr>
      <w:r>
        <w:rPr>
          <w:rFonts w:ascii="Calibri" w:hAnsi="Calibri" w:cs="Arial"/>
        </w:rPr>
        <w:t xml:space="preserve">Read 1 </w:t>
      </w:r>
      <w:r w:rsidRPr="007E2BAF">
        <w:rPr>
          <w:rFonts w:ascii="Calibri" w:hAnsi="Calibri" w:cs="Arial"/>
        </w:rPr>
        <w:t>Samuel 9-10</w:t>
      </w:r>
    </w:p>
    <w:p w14:paraId="01911527" w14:textId="77777777" w:rsidR="00C86AF7" w:rsidRDefault="00C86AF7" w:rsidP="00C86AF7">
      <w:pPr>
        <w:ind w:left="331" w:hanging="331"/>
        <w:rPr>
          <w:rFonts w:ascii="Calibri" w:hAnsi="Calibri" w:cs="Arial"/>
        </w:rPr>
      </w:pPr>
    </w:p>
    <w:p w14:paraId="35E5357C" w14:textId="77777777" w:rsidR="00C86AF7" w:rsidRPr="00341E9A" w:rsidRDefault="00C86AF7" w:rsidP="00C86AF7">
      <w:pPr>
        <w:ind w:left="331" w:hanging="331"/>
        <w:rPr>
          <w:rFonts w:ascii="Calibri" w:hAnsi="Calibri" w:cs="Calibri"/>
          <w:sz w:val="24"/>
          <w:szCs w:val="24"/>
        </w:rPr>
      </w:pPr>
      <w:r w:rsidRPr="00341E9A">
        <w:rPr>
          <w:rFonts w:ascii="Calibri" w:hAnsi="Calibri" w:cs="Calibri"/>
          <w:sz w:val="24"/>
          <w:szCs w:val="24"/>
        </w:rPr>
        <w:t>1.  List some of the things that would make Saul appealing to the people as a king.</w:t>
      </w:r>
    </w:p>
    <w:p w14:paraId="476C73AD"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2EA7DC9" w14:textId="77777777" w:rsidR="00C86AF7" w:rsidRPr="00341E9A" w:rsidRDefault="00C86AF7" w:rsidP="00C86AF7">
      <w:pPr>
        <w:ind w:left="331" w:hanging="331"/>
        <w:rPr>
          <w:rFonts w:ascii="Calibri" w:hAnsi="Calibri" w:cs="Calibri"/>
          <w:sz w:val="24"/>
          <w:szCs w:val="24"/>
        </w:rPr>
      </w:pPr>
      <w:r w:rsidRPr="00341E9A">
        <w:rPr>
          <w:rFonts w:ascii="Calibri" w:hAnsi="Calibri" w:cs="Calibri"/>
          <w:sz w:val="24"/>
          <w:szCs w:val="24"/>
        </w:rPr>
        <w:t>2.  List several ways from chapter 10 that God used to make Saul realize he had a special calling to serve Him.</w:t>
      </w:r>
    </w:p>
    <w:p w14:paraId="269E92A2"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B6D754A"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3.  a.  What happened to Saul after the Spirit of the Lord came upon him?</w:t>
      </w:r>
    </w:p>
    <w:p w14:paraId="49F3514D"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695BA22" w14:textId="77777777" w:rsidR="00C86AF7" w:rsidRPr="00341E9A" w:rsidRDefault="00C86AF7" w:rsidP="00C86AF7">
      <w:pPr>
        <w:ind w:left="691" w:hanging="331"/>
        <w:rPr>
          <w:rFonts w:ascii="Calibri" w:hAnsi="Calibri" w:cs="Calibri"/>
          <w:sz w:val="24"/>
          <w:szCs w:val="24"/>
        </w:rPr>
      </w:pPr>
      <w:r w:rsidRPr="00341E9A">
        <w:rPr>
          <w:rFonts w:ascii="Calibri" w:hAnsi="Calibri" w:cs="Calibri"/>
          <w:sz w:val="24"/>
          <w:szCs w:val="24"/>
        </w:rPr>
        <w:t>b.  Comparing John 14:16-17, how is our relationship to the Holy Spirit different than Saul’s?</w:t>
      </w:r>
    </w:p>
    <w:p w14:paraId="1682D589"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A6380F1"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4.  Share the different opinions of Saul being anointed as king.</w:t>
      </w:r>
    </w:p>
    <w:p w14:paraId="2C6C2213"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C21D746" w14:textId="77777777" w:rsidR="00C86AF7" w:rsidRDefault="00C86AF7" w:rsidP="00C86AF7">
      <w:pPr>
        <w:rPr>
          <w:rFonts w:ascii="Calibri" w:hAnsi="Calibri" w:cs="Calibri"/>
          <w:sz w:val="24"/>
          <w:szCs w:val="24"/>
        </w:rPr>
      </w:pPr>
    </w:p>
    <w:p w14:paraId="57B42D6B" w14:textId="77777777" w:rsidR="00C86AF7" w:rsidRPr="00341E9A" w:rsidRDefault="00C86AF7" w:rsidP="00C86AF7">
      <w:pPr>
        <w:rPr>
          <w:rFonts w:ascii="Calibri" w:hAnsi="Calibri" w:cs="Calibri"/>
          <w:sz w:val="24"/>
          <w:szCs w:val="24"/>
        </w:rPr>
      </w:pPr>
    </w:p>
    <w:p w14:paraId="094C604A" w14:textId="77777777" w:rsidR="00C86AF7" w:rsidRPr="00341E9A" w:rsidRDefault="00C86AF7" w:rsidP="00C86AF7">
      <w:pPr>
        <w:rPr>
          <w:rFonts w:ascii="Calibri" w:hAnsi="Calibri" w:cs="Calibri"/>
          <w:b/>
          <w:u w:val="single"/>
        </w:rPr>
      </w:pPr>
      <w:r>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585EEC4B" wp14:editId="4C9BE6DE">
                <wp:simplePos x="0" y="0"/>
                <wp:positionH relativeFrom="column">
                  <wp:posOffset>4010025</wp:posOffset>
                </wp:positionH>
                <wp:positionV relativeFrom="paragraph">
                  <wp:posOffset>131445</wp:posOffset>
                </wp:positionV>
                <wp:extent cx="2257425" cy="2116455"/>
                <wp:effectExtent l="9525" t="8890" r="9525" b="8255"/>
                <wp:wrapSquare wrapText="bothSides"/>
                <wp:docPr id="1010634063" name="Text Box 1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16455"/>
                        </a:xfrm>
                        <a:prstGeom prst="rect">
                          <a:avLst/>
                        </a:prstGeom>
                        <a:solidFill>
                          <a:srgbClr val="FFFFFF"/>
                        </a:solidFill>
                        <a:ln w="9525">
                          <a:solidFill>
                            <a:srgbClr val="000000"/>
                          </a:solidFill>
                          <a:miter lim="800000"/>
                          <a:headEnd/>
                          <a:tailEnd/>
                        </a:ln>
                      </wps:spPr>
                      <wps:txbx>
                        <w:txbxContent>
                          <w:p w14:paraId="7CED6DCA" w14:textId="77777777" w:rsidR="00C86AF7" w:rsidRPr="00135D7F" w:rsidRDefault="00C86AF7" w:rsidP="00C86AF7">
                            <w:pPr>
                              <w:jc w:val="both"/>
                              <w:rPr>
                                <w:rFonts w:ascii="Calibri" w:eastAsia="Calibri" w:hAnsi="Calibri" w:cs="Calibri"/>
                                <w:sz w:val="24"/>
                                <w:szCs w:val="24"/>
                              </w:rPr>
                            </w:pPr>
                            <w:r w:rsidRPr="00135D7F">
                              <w:rPr>
                                <w:rFonts w:ascii="Calibri" w:eastAsia="Calibri" w:hAnsi="Calibri" w:cs="Calibri"/>
                                <w:sz w:val="24"/>
                                <w:szCs w:val="24"/>
                              </w:rPr>
                              <w:t>The law required at least two witnesses for proof (Deut. 19:15). Samuel asked the Israelites if what he said about his service to God was true, in front of witnesses, they agreed it was. This action would then remind the people that the rest of what Samuel said was true as well.</w:t>
                            </w:r>
                          </w:p>
                          <w:p w14:paraId="3B99E22F" w14:textId="77777777" w:rsidR="00C86AF7" w:rsidRPr="008D6009" w:rsidRDefault="00C86AF7" w:rsidP="00C86AF7">
                            <w:pPr>
                              <w:jc w:val="right"/>
                              <w:rPr>
                                <w:sz w:val="20"/>
                                <w:szCs w:val="20"/>
                              </w:rPr>
                            </w:pPr>
                            <w:r w:rsidRPr="00135D7F">
                              <w:rPr>
                                <w:rFonts w:ascii="Calibri" w:eastAsia="Calibri" w:hAnsi="Calibri" w:cs="Calibri"/>
                                <w:sz w:val="20"/>
                                <w:szCs w:val="20"/>
                              </w:rPr>
                              <w:t>1 Samuel 12:5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5EEC4B" id="Text Box 1951" o:spid="_x0000_s1027" type="#_x0000_t202" style="position:absolute;margin-left:315.75pt;margin-top:10.35pt;width:177.75pt;height:1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">
                <v:textbox style="mso-fit-shape-to-text:t">
                  <w:txbxContent>
                    <w:p w14:paraId="7CED6DCA" w14:textId="77777777" w:rsidR="00C86AF7" w:rsidRPr="00135D7F" w:rsidRDefault="00C86AF7" w:rsidP="00C86AF7">
                      <w:pPr>
                        <w:jc w:val="both"/>
                        <w:rPr>
                          <w:rFonts w:ascii="Calibri" w:eastAsia="Calibri" w:hAnsi="Calibri" w:cs="Calibri"/>
                          <w:sz w:val="24"/>
                          <w:szCs w:val="24"/>
                        </w:rPr>
                      </w:pPr>
                      <w:r w:rsidRPr="00135D7F">
                        <w:rPr>
                          <w:rFonts w:ascii="Calibri" w:eastAsia="Calibri" w:hAnsi="Calibri" w:cs="Calibri"/>
                          <w:sz w:val="24"/>
                          <w:szCs w:val="24"/>
                        </w:rPr>
                        <w:t>The law required at least two witnesses for proof (Deut. 19:15). Samuel asked the Israelites if what he said about his service to God was true, in front of witnesses, they agreed it was. This action would then remind the people that the rest of what Samuel said was true as well.</w:t>
                      </w:r>
                    </w:p>
                    <w:p w14:paraId="3B99E22F" w14:textId="77777777" w:rsidR="00C86AF7" w:rsidRPr="008D6009" w:rsidRDefault="00C86AF7" w:rsidP="00C86AF7">
                      <w:pPr>
                        <w:jc w:val="right"/>
                        <w:rPr>
                          <w:sz w:val="20"/>
                          <w:szCs w:val="20"/>
                        </w:rPr>
                      </w:pPr>
                      <w:r w:rsidRPr="00135D7F">
                        <w:rPr>
                          <w:rFonts w:ascii="Calibri" w:eastAsia="Calibri" w:hAnsi="Calibri" w:cs="Calibri"/>
                          <w:sz w:val="20"/>
                          <w:szCs w:val="20"/>
                        </w:rPr>
                        <w:t>1 Samuel 12:5</w:t>
                      </w:r>
                    </w:p>
                  </w:txbxContent>
                </v:textbox>
                <w10:wrap type="square"/>
              </v:shape>
            </w:pict>
          </mc:Fallback>
        </mc:AlternateContent>
      </w:r>
      <w:r w:rsidRPr="00341E9A">
        <w:rPr>
          <w:rFonts w:ascii="Calibri" w:hAnsi="Calibri" w:cs="Calibri"/>
          <w:b/>
          <w:u w:val="single"/>
        </w:rPr>
        <w:t>DAY TWO</w:t>
      </w:r>
    </w:p>
    <w:p w14:paraId="5216B1C7" w14:textId="77777777" w:rsidR="00C86AF7" w:rsidRDefault="00C86AF7" w:rsidP="00C86AF7">
      <w:pPr>
        <w:rPr>
          <w:rFonts w:ascii="Calibri" w:hAnsi="Calibri" w:cs="Arial"/>
        </w:rPr>
      </w:pPr>
      <w:r>
        <w:rPr>
          <w:rFonts w:ascii="Calibri" w:hAnsi="Calibri" w:cs="Arial"/>
        </w:rPr>
        <w:t xml:space="preserve">Read </w:t>
      </w:r>
      <w:r w:rsidRPr="007E2BAF">
        <w:rPr>
          <w:rFonts w:ascii="Calibri" w:hAnsi="Calibri" w:cs="Arial"/>
        </w:rPr>
        <w:t>1 Samuel 11-12</w:t>
      </w:r>
    </w:p>
    <w:p w14:paraId="4BAEF04A" w14:textId="77777777" w:rsidR="00C86AF7" w:rsidRDefault="00C86AF7" w:rsidP="00C86AF7">
      <w:pPr>
        <w:rPr>
          <w:rFonts w:ascii="Calibri" w:hAnsi="Calibri" w:cs="Arial"/>
        </w:rPr>
      </w:pPr>
    </w:p>
    <w:p w14:paraId="11452E49"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1.  How was Saul vindicated as the proper choice for king?</w:t>
      </w:r>
    </w:p>
    <w:p w14:paraId="363F51BD"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546BA9A"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2.  How did Saul explain the victory over the Ammonites?</w:t>
      </w:r>
    </w:p>
    <w:p w14:paraId="362FA0C5"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F47FFFB" w14:textId="77777777" w:rsidR="00C86AF7" w:rsidRPr="00341E9A" w:rsidRDefault="00C86AF7" w:rsidP="00C86AF7">
      <w:pPr>
        <w:ind w:left="331" w:hanging="331"/>
        <w:rPr>
          <w:rFonts w:ascii="Calibri" w:hAnsi="Calibri" w:cs="Calibri"/>
          <w:sz w:val="24"/>
          <w:szCs w:val="24"/>
        </w:rPr>
      </w:pPr>
      <w:r w:rsidRPr="00341E9A">
        <w:rPr>
          <w:rFonts w:ascii="Calibri" w:hAnsi="Calibri" w:cs="Calibri"/>
          <w:sz w:val="24"/>
          <w:szCs w:val="24"/>
        </w:rPr>
        <w:t>3.  Explain Samuel’s purpose in his speech in verse 12:1-5.</w:t>
      </w:r>
    </w:p>
    <w:p w14:paraId="5C3768A0"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0580F75" w14:textId="77777777" w:rsidR="00C86AF7" w:rsidRPr="00341E9A" w:rsidRDefault="00C86AF7" w:rsidP="00C86AF7">
      <w:pPr>
        <w:ind w:left="648" w:hanging="648"/>
        <w:rPr>
          <w:rFonts w:ascii="Calibri" w:hAnsi="Calibri" w:cs="Calibri"/>
          <w:sz w:val="24"/>
          <w:szCs w:val="24"/>
        </w:rPr>
      </w:pPr>
      <w:r w:rsidRPr="00341E9A">
        <w:rPr>
          <w:rFonts w:ascii="Calibri" w:hAnsi="Calibri" w:cs="Calibri"/>
          <w:sz w:val="24"/>
          <w:szCs w:val="24"/>
        </w:rPr>
        <w:t>4.  a.  Give at least two warnings and two promises that Samuel then shares with the people.</w:t>
      </w:r>
    </w:p>
    <w:p w14:paraId="3446A516"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A234A35"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b.  What confirms his words?</w:t>
      </w:r>
    </w:p>
    <w:p w14:paraId="15381F4D"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B7D4EF5" w14:textId="77777777" w:rsidR="00C86AF7" w:rsidRDefault="00C86AF7" w:rsidP="00C86AF7">
      <w:pPr>
        <w:rPr>
          <w:rFonts w:ascii="Calibri" w:hAnsi="Calibri" w:cs="Calibri"/>
          <w:sz w:val="24"/>
          <w:szCs w:val="24"/>
        </w:rPr>
      </w:pPr>
    </w:p>
    <w:p w14:paraId="46B978C2" w14:textId="77777777" w:rsidR="00C86AF7" w:rsidRPr="00341E9A" w:rsidRDefault="00C86AF7" w:rsidP="00C86AF7">
      <w:pPr>
        <w:rPr>
          <w:rFonts w:ascii="Calibri" w:hAnsi="Calibri" w:cs="Calibri"/>
          <w:sz w:val="24"/>
          <w:szCs w:val="24"/>
        </w:rPr>
      </w:pPr>
    </w:p>
    <w:p w14:paraId="114B0DF5" w14:textId="77777777" w:rsidR="00C86AF7" w:rsidRPr="00341E9A" w:rsidRDefault="00C86AF7" w:rsidP="00C86AF7">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07633AB6" w14:textId="77777777" w:rsidR="00C86AF7" w:rsidRPr="00877D67" w:rsidRDefault="00C86AF7" w:rsidP="00C86AF7">
      <w:pPr>
        <w:keepNext/>
      </w:pPr>
      <w:r>
        <w:rPr>
          <w:rFonts w:ascii="Calibri" w:hAnsi="Calibri" w:cs="Arial"/>
        </w:rPr>
        <w:t xml:space="preserve">Read </w:t>
      </w:r>
      <w:r w:rsidRPr="007E2BAF">
        <w:rPr>
          <w:rFonts w:ascii="Calibri" w:hAnsi="Calibri" w:cs="Calibri"/>
        </w:rPr>
        <w:t>1 Samuel 13-14</w:t>
      </w:r>
    </w:p>
    <w:p w14:paraId="04D00F45" w14:textId="77777777" w:rsidR="00C86AF7" w:rsidRDefault="00C86AF7" w:rsidP="00C86AF7">
      <w:pPr>
        <w:rPr>
          <w:rFonts w:ascii="Calibri" w:hAnsi="Calibri" w:cs="Calibri"/>
          <w:sz w:val="24"/>
          <w:szCs w:val="24"/>
        </w:rPr>
      </w:pPr>
    </w:p>
    <w:p w14:paraId="3CE6718E"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1.  How did Israel respond to their enemy, the Philistines, in 1 Samuel 13:6-7?</w:t>
      </w:r>
    </w:p>
    <w:p w14:paraId="54B5B1C4"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F5FFF02"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2.  a.  Share the events that caused Saul to feel the pressure to act disobediently.</w:t>
      </w:r>
    </w:p>
    <w:p w14:paraId="545A7CAC"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lastRenderedPageBreak/>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A742D94" w14:textId="77777777" w:rsidR="00C86AF7" w:rsidRPr="00341E9A" w:rsidRDefault="00C86AF7" w:rsidP="00C86AF7">
      <w:pPr>
        <w:ind w:left="691" w:hanging="331"/>
        <w:rPr>
          <w:rFonts w:ascii="Calibri" w:hAnsi="Calibri" w:cs="Calibri"/>
          <w:sz w:val="24"/>
          <w:szCs w:val="24"/>
        </w:rPr>
      </w:pPr>
      <w:r w:rsidRPr="00341E9A">
        <w:rPr>
          <w:rFonts w:ascii="Calibri" w:hAnsi="Calibri" w:cs="Calibri"/>
          <w:sz w:val="24"/>
          <w:szCs w:val="24"/>
        </w:rPr>
        <w:t>b.  What was Saul supposed to do according to 1 Samuel 10:8?</w:t>
      </w:r>
    </w:p>
    <w:p w14:paraId="2E6DB64A"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26DF0AE" w14:textId="77777777" w:rsidR="00C86AF7" w:rsidRPr="00341E9A" w:rsidRDefault="00C86AF7" w:rsidP="00C86AF7">
      <w:pPr>
        <w:ind w:left="691" w:hanging="331"/>
        <w:rPr>
          <w:rFonts w:ascii="Calibri" w:hAnsi="Calibri" w:cs="Calibri"/>
          <w:sz w:val="24"/>
          <w:szCs w:val="24"/>
        </w:rPr>
      </w:pPr>
      <w:r w:rsidRPr="00341E9A">
        <w:rPr>
          <w:rFonts w:ascii="Calibri" w:hAnsi="Calibri" w:cs="Calibri"/>
          <w:sz w:val="24"/>
          <w:szCs w:val="24"/>
        </w:rPr>
        <w:t>c.  PERSONAL:  Can you share a time you were affected by pressures and became impatient?</w:t>
      </w:r>
    </w:p>
    <w:p w14:paraId="15A3478A"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AF0DDB5" w14:textId="77777777" w:rsidR="00C86AF7" w:rsidRPr="00341E9A" w:rsidRDefault="00C86AF7" w:rsidP="00C86AF7">
      <w:pPr>
        <w:ind w:left="691" w:hanging="331"/>
        <w:rPr>
          <w:rFonts w:ascii="Calibri" w:hAnsi="Calibri" w:cs="Calibri"/>
          <w:sz w:val="24"/>
          <w:szCs w:val="24"/>
        </w:rPr>
      </w:pPr>
      <w:r w:rsidRPr="00341E9A">
        <w:rPr>
          <w:rFonts w:ascii="Calibri" w:hAnsi="Calibri" w:cs="Calibri"/>
          <w:sz w:val="24"/>
          <w:szCs w:val="24"/>
        </w:rPr>
        <w:t>d.  How are we encouraged to respond to such pressure in the following verses?</w:t>
      </w:r>
    </w:p>
    <w:p w14:paraId="5576120A" w14:textId="77777777" w:rsidR="00C86AF7" w:rsidRPr="00341E9A" w:rsidRDefault="00C86AF7" w:rsidP="00C86AF7">
      <w:pPr>
        <w:ind w:left="630"/>
        <w:rPr>
          <w:rFonts w:ascii="Calibri" w:hAnsi="Calibri" w:cs="Calibri"/>
          <w:sz w:val="24"/>
          <w:szCs w:val="24"/>
        </w:rPr>
      </w:pPr>
      <w:r w:rsidRPr="00341E9A">
        <w:rPr>
          <w:rFonts w:ascii="Calibri" w:hAnsi="Calibri" w:cs="Calibri"/>
          <w:sz w:val="24"/>
          <w:szCs w:val="24"/>
        </w:rPr>
        <w:t>Psalm 27:14</w:t>
      </w:r>
    </w:p>
    <w:p w14:paraId="3DAC2480"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28AADAF" w14:textId="77777777" w:rsidR="00C86AF7" w:rsidRPr="00341E9A" w:rsidRDefault="00C86AF7" w:rsidP="00C86AF7">
      <w:pPr>
        <w:ind w:left="630"/>
        <w:rPr>
          <w:rFonts w:ascii="Calibri" w:hAnsi="Calibri" w:cs="Calibri"/>
          <w:sz w:val="24"/>
          <w:szCs w:val="24"/>
        </w:rPr>
      </w:pPr>
      <w:r w:rsidRPr="00341E9A">
        <w:rPr>
          <w:rFonts w:ascii="Calibri" w:hAnsi="Calibri" w:cs="Calibri"/>
          <w:sz w:val="24"/>
          <w:szCs w:val="24"/>
        </w:rPr>
        <w:t>Psalm 37:7-9</w:t>
      </w:r>
    </w:p>
    <w:p w14:paraId="10011C31"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F82D5C6" w14:textId="77777777" w:rsidR="00C86AF7" w:rsidRPr="00341E9A" w:rsidRDefault="00C86AF7" w:rsidP="00C86AF7">
      <w:pPr>
        <w:ind w:left="630"/>
        <w:rPr>
          <w:rFonts w:ascii="Calibri" w:hAnsi="Calibri" w:cs="Calibri"/>
          <w:sz w:val="24"/>
          <w:szCs w:val="24"/>
        </w:rPr>
      </w:pPr>
      <w:r w:rsidRPr="00341E9A">
        <w:rPr>
          <w:rFonts w:ascii="Calibri" w:hAnsi="Calibri" w:cs="Calibri"/>
          <w:sz w:val="24"/>
          <w:szCs w:val="24"/>
        </w:rPr>
        <w:t>Psalm 62:1 and 5</w:t>
      </w:r>
    </w:p>
    <w:p w14:paraId="33FC3467"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FD33D40" w14:textId="77777777" w:rsidR="00C86AF7" w:rsidRPr="00341E9A" w:rsidRDefault="00C86AF7" w:rsidP="00C86AF7">
      <w:pPr>
        <w:ind w:left="630"/>
        <w:rPr>
          <w:rFonts w:ascii="Calibri" w:hAnsi="Calibri" w:cs="Calibri"/>
          <w:sz w:val="24"/>
          <w:szCs w:val="24"/>
        </w:rPr>
      </w:pPr>
      <w:r w:rsidRPr="00341E9A">
        <w:rPr>
          <w:rFonts w:ascii="Calibri" w:hAnsi="Calibri" w:cs="Calibri"/>
          <w:sz w:val="24"/>
          <w:szCs w:val="24"/>
        </w:rPr>
        <w:t>Isaiah 40:31</w:t>
      </w:r>
    </w:p>
    <w:p w14:paraId="6D7320E4"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A6D7ADB" w14:textId="77777777" w:rsidR="00C86AF7" w:rsidRPr="00341E9A" w:rsidRDefault="00C86AF7" w:rsidP="00C86AF7">
      <w:pPr>
        <w:ind w:left="331" w:hanging="331"/>
        <w:rPr>
          <w:rFonts w:ascii="Calibri" w:hAnsi="Calibri" w:cs="Calibri"/>
          <w:sz w:val="24"/>
          <w:szCs w:val="24"/>
        </w:rPr>
      </w:pPr>
      <w:r w:rsidRPr="00341E9A">
        <w:rPr>
          <w:rFonts w:ascii="Calibri" w:hAnsi="Calibri" w:cs="Calibri"/>
          <w:sz w:val="24"/>
          <w:szCs w:val="24"/>
        </w:rPr>
        <w:t>3.  Which verse(s) tells of God’s rejection of Saul’s leadership and His intent to replace it?</w:t>
      </w:r>
    </w:p>
    <w:p w14:paraId="59719EC4"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700DD75"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4.  a.  Contrast character traits in Saul and Jonathan in chapter 14.</w:t>
      </w:r>
    </w:p>
    <w:p w14:paraId="4C6F7062"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DB1F58E"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b.  List phrases showing Jonathan’s faith.</w:t>
      </w:r>
    </w:p>
    <w:p w14:paraId="6A373039"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9CCF12F" w14:textId="77777777" w:rsidR="00C86AF7" w:rsidRPr="00341E9A" w:rsidRDefault="00C86AF7" w:rsidP="00C86AF7">
      <w:pPr>
        <w:rPr>
          <w:rFonts w:ascii="Calibri" w:hAnsi="Calibri" w:cs="Calibri"/>
          <w:sz w:val="24"/>
          <w:szCs w:val="24"/>
        </w:rPr>
      </w:pPr>
    </w:p>
    <w:p w14:paraId="664D487A" w14:textId="77777777" w:rsidR="00C86AF7" w:rsidRPr="00341E9A" w:rsidRDefault="00C86AF7" w:rsidP="00C86AF7">
      <w:pPr>
        <w:rPr>
          <w:rFonts w:ascii="Calibri" w:hAnsi="Calibri" w:cs="Calibri"/>
          <w:sz w:val="24"/>
          <w:szCs w:val="24"/>
        </w:rPr>
      </w:pPr>
    </w:p>
    <w:p w14:paraId="3DE25733" w14:textId="77777777" w:rsidR="00C86AF7" w:rsidRPr="00341E9A" w:rsidRDefault="00C86AF7" w:rsidP="00C86AF7">
      <w:pPr>
        <w:rPr>
          <w:rFonts w:ascii="Calibri" w:hAnsi="Calibri" w:cs="Calibri"/>
          <w:b/>
          <w:u w:val="single"/>
        </w:rPr>
      </w:pPr>
      <w:r>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13F4A286" wp14:editId="2B0BBA49">
                <wp:simplePos x="0" y="0"/>
                <wp:positionH relativeFrom="column">
                  <wp:posOffset>3876675</wp:posOffset>
                </wp:positionH>
                <wp:positionV relativeFrom="paragraph">
                  <wp:posOffset>140970</wp:posOffset>
                </wp:positionV>
                <wp:extent cx="2257425" cy="1372235"/>
                <wp:effectExtent l="9525" t="10795" r="9525" b="7620"/>
                <wp:wrapSquare wrapText="bothSides"/>
                <wp:docPr id="2145852867" name="Text Box 1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72235"/>
                        </a:xfrm>
                        <a:prstGeom prst="rect">
                          <a:avLst/>
                        </a:prstGeom>
                        <a:solidFill>
                          <a:srgbClr val="FFFFFF"/>
                        </a:solidFill>
                        <a:ln w="9525">
                          <a:solidFill>
                            <a:srgbClr val="000000"/>
                          </a:solidFill>
                          <a:miter lim="800000"/>
                          <a:headEnd/>
                          <a:tailEnd/>
                        </a:ln>
                      </wps:spPr>
                      <wps:txbx>
                        <w:txbxContent>
                          <w:p w14:paraId="6819C945" w14:textId="77777777" w:rsidR="00C86AF7" w:rsidRPr="00135D7F" w:rsidRDefault="00C86AF7" w:rsidP="00C86AF7">
                            <w:pPr>
                              <w:jc w:val="both"/>
                              <w:rPr>
                                <w:rFonts w:ascii="Calibri" w:eastAsia="Calibri" w:hAnsi="Calibri" w:cs="Calibri"/>
                                <w:sz w:val="24"/>
                                <w:szCs w:val="24"/>
                              </w:rPr>
                            </w:pPr>
                            <w:r w:rsidRPr="00135D7F">
                              <w:rPr>
                                <w:rFonts w:ascii="Calibri" w:eastAsia="Calibri" w:hAnsi="Calibri" w:cs="Calibri"/>
                                <w:sz w:val="24"/>
                                <w:szCs w:val="24"/>
                              </w:rPr>
                              <w:t xml:space="preserve">The Hebrew meaning here refers to things that were set aside for God. These things were not to be eaten and could not be used for anything else, so they had to be destroyed. </w:t>
                            </w:r>
                          </w:p>
                          <w:p w14:paraId="404B3827" w14:textId="77777777" w:rsidR="00C86AF7" w:rsidRPr="008D6009" w:rsidRDefault="00C86AF7" w:rsidP="00C86AF7">
                            <w:pPr>
                              <w:jc w:val="right"/>
                              <w:rPr>
                                <w:sz w:val="20"/>
                                <w:szCs w:val="20"/>
                              </w:rPr>
                            </w:pPr>
                            <w:r w:rsidRPr="008D6009">
                              <w:rPr>
                                <w:rFonts w:ascii="Calibri" w:eastAsia="Calibri" w:hAnsi="Calibri" w:cs="Calibri"/>
                                <w:sz w:val="20"/>
                                <w:szCs w:val="20"/>
                              </w:rPr>
                              <w:t xml:space="preserve">1 Samuel </w:t>
                            </w:r>
                            <w:r>
                              <w:rPr>
                                <w:rFonts w:ascii="Calibri" w:eastAsia="Calibri" w:hAnsi="Calibri" w:cs="Calibri"/>
                                <w:sz w:val="20"/>
                                <w:szCs w:val="20"/>
                              </w:rPr>
                              <w:t>15</w:t>
                            </w:r>
                            <w:r w:rsidRPr="008D6009">
                              <w:rPr>
                                <w:rFonts w:ascii="Calibri" w:eastAsia="Calibri" w:hAnsi="Calibri" w:cs="Calibri"/>
                                <w:sz w:val="20"/>
                                <w:szCs w:val="20"/>
                              </w:rPr>
                              <w:t>:</w:t>
                            </w:r>
                            <w:r>
                              <w:rPr>
                                <w:rFonts w:ascii="Calibri" w:eastAsia="Calibri" w:hAnsi="Calibri" w:cs="Calibri"/>
                                <w:sz w:val="20"/>
                                <w:szCs w:val="20"/>
                              </w:rPr>
                              <w:t>21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4A286" id="Text Box 1952" o:spid="_x0000_s1028" type="#_x0000_t202" style="position:absolute;margin-left:305.25pt;margin-top:11.1pt;width:177.75pt;height:10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">
                <v:textbox style="mso-fit-shape-to-text:t">
                  <w:txbxContent>
                    <w:p w14:paraId="6819C945" w14:textId="77777777" w:rsidR="00C86AF7" w:rsidRPr="00135D7F" w:rsidRDefault="00C86AF7" w:rsidP="00C86AF7">
                      <w:pPr>
                        <w:jc w:val="both"/>
                        <w:rPr>
                          <w:rFonts w:ascii="Calibri" w:eastAsia="Calibri" w:hAnsi="Calibri" w:cs="Calibri"/>
                          <w:sz w:val="24"/>
                          <w:szCs w:val="24"/>
                        </w:rPr>
                      </w:pPr>
                      <w:r w:rsidRPr="00135D7F">
                        <w:rPr>
                          <w:rFonts w:ascii="Calibri" w:eastAsia="Calibri" w:hAnsi="Calibri" w:cs="Calibri"/>
                          <w:sz w:val="24"/>
                          <w:szCs w:val="24"/>
                        </w:rPr>
                        <w:t xml:space="preserve">The Hebrew meaning here refers to things that were set aside for God. These things were not to be eaten and could not be used for anything else, so they had to be destroyed. </w:t>
                      </w:r>
                    </w:p>
                    <w:p w14:paraId="404B3827" w14:textId="77777777" w:rsidR="00C86AF7" w:rsidRPr="008D6009" w:rsidRDefault="00C86AF7" w:rsidP="00C86AF7">
                      <w:pPr>
                        <w:jc w:val="right"/>
                        <w:rPr>
                          <w:sz w:val="20"/>
                          <w:szCs w:val="20"/>
                        </w:rPr>
                      </w:pPr>
                      <w:r w:rsidRPr="008D6009">
                        <w:rPr>
                          <w:rFonts w:ascii="Calibri" w:eastAsia="Calibri" w:hAnsi="Calibri" w:cs="Calibri"/>
                          <w:sz w:val="20"/>
                          <w:szCs w:val="20"/>
                        </w:rPr>
                        <w:t xml:space="preserve">1 Samuel </w:t>
                      </w:r>
                      <w:r>
                        <w:rPr>
                          <w:rFonts w:ascii="Calibri" w:eastAsia="Calibri" w:hAnsi="Calibri" w:cs="Calibri"/>
                          <w:sz w:val="20"/>
                          <w:szCs w:val="20"/>
                        </w:rPr>
                        <w:t>15</w:t>
                      </w:r>
                      <w:r w:rsidRPr="008D6009">
                        <w:rPr>
                          <w:rFonts w:ascii="Calibri" w:eastAsia="Calibri" w:hAnsi="Calibri" w:cs="Calibri"/>
                          <w:sz w:val="20"/>
                          <w:szCs w:val="20"/>
                        </w:rPr>
                        <w:t>:</w:t>
                      </w:r>
                      <w:r>
                        <w:rPr>
                          <w:rFonts w:ascii="Calibri" w:eastAsia="Calibri" w:hAnsi="Calibri" w:cs="Calibri"/>
                          <w:sz w:val="20"/>
                          <w:szCs w:val="20"/>
                        </w:rPr>
                        <w:t>21</w:t>
                      </w:r>
                    </w:p>
                  </w:txbxContent>
                </v:textbox>
                <w10:wrap type="square"/>
              </v:shape>
            </w:pict>
          </mc:Fallback>
        </mc:AlternateContent>
      </w:r>
      <w:r w:rsidRPr="00341E9A">
        <w:rPr>
          <w:rFonts w:ascii="Calibri" w:hAnsi="Calibri" w:cs="Calibri"/>
          <w:b/>
          <w:u w:val="single"/>
        </w:rPr>
        <w:t>DAY FOUR</w:t>
      </w:r>
    </w:p>
    <w:p w14:paraId="2F380211" w14:textId="77777777" w:rsidR="00C86AF7" w:rsidRPr="00877D67" w:rsidRDefault="00C86AF7" w:rsidP="00C86AF7">
      <w:pPr>
        <w:keepNext/>
      </w:pPr>
      <w:r>
        <w:rPr>
          <w:rFonts w:ascii="Calibri" w:hAnsi="Calibri" w:cs="Arial"/>
        </w:rPr>
        <w:t xml:space="preserve">Read </w:t>
      </w:r>
      <w:r w:rsidRPr="007E2BAF">
        <w:rPr>
          <w:rFonts w:ascii="Calibri" w:hAnsi="Calibri" w:cs="Calibri"/>
        </w:rPr>
        <w:t>1 Samuel 15-16</w:t>
      </w:r>
    </w:p>
    <w:p w14:paraId="12B4050B" w14:textId="77777777" w:rsidR="00C86AF7" w:rsidRDefault="00C86AF7" w:rsidP="00C86AF7">
      <w:pPr>
        <w:rPr>
          <w:rFonts w:ascii="Calibri" w:hAnsi="Calibri" w:cs="Calibri"/>
          <w:sz w:val="24"/>
          <w:szCs w:val="24"/>
        </w:rPr>
      </w:pPr>
    </w:p>
    <w:p w14:paraId="1F3239AF"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1.  From 1 Samuel 15 give:</w:t>
      </w:r>
    </w:p>
    <w:p w14:paraId="64DBBB60"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a.  The commandment to Saul.</w:t>
      </w:r>
    </w:p>
    <w:p w14:paraId="6241E5A1"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C8A7263"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b.  His disobedience.</w:t>
      </w:r>
    </w:p>
    <w:p w14:paraId="1513330C"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207D5C8"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c.  His sin exposed.</w:t>
      </w:r>
    </w:p>
    <w:p w14:paraId="1C9A19DF"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89E6076"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d.  His alibi.</w:t>
      </w:r>
    </w:p>
    <w:p w14:paraId="5EDF3090"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C9C5864"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e.  His confession.</w:t>
      </w:r>
    </w:p>
    <w:p w14:paraId="3356F920"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CDE067F"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f.  His judgment.</w:t>
      </w:r>
    </w:p>
    <w:p w14:paraId="2AA02149"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1D0F37E" w14:textId="77777777" w:rsidR="00C86AF7" w:rsidRPr="00341E9A" w:rsidRDefault="00C86AF7" w:rsidP="00C86AF7">
      <w:pPr>
        <w:ind w:left="691" w:hanging="331"/>
        <w:rPr>
          <w:rFonts w:ascii="Calibri" w:hAnsi="Calibri" w:cs="Calibri"/>
          <w:sz w:val="24"/>
          <w:szCs w:val="24"/>
        </w:rPr>
      </w:pPr>
      <w:r w:rsidRPr="00341E9A">
        <w:rPr>
          <w:rFonts w:ascii="Calibri" w:hAnsi="Calibri" w:cs="Calibri"/>
          <w:sz w:val="24"/>
          <w:szCs w:val="24"/>
        </w:rPr>
        <w:t>g.  PERSONAL:  What warning can we take away from Saul’s interaction with the Amalekites?</w:t>
      </w:r>
    </w:p>
    <w:p w14:paraId="5C29AD22"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E1A8603"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2.  a.  Write out 1 Samuel 15:22 in your own words.</w:t>
      </w:r>
    </w:p>
    <w:p w14:paraId="45E3D35C"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lastRenderedPageBreak/>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E6DC149" w14:textId="77777777" w:rsidR="00C86AF7" w:rsidRPr="00341E9A" w:rsidRDefault="00C86AF7" w:rsidP="00C86AF7">
      <w:pPr>
        <w:ind w:left="691" w:hanging="331"/>
        <w:rPr>
          <w:rFonts w:ascii="Calibri" w:hAnsi="Calibri" w:cs="Calibri"/>
          <w:sz w:val="24"/>
          <w:szCs w:val="24"/>
        </w:rPr>
      </w:pPr>
      <w:r w:rsidRPr="00341E9A">
        <w:rPr>
          <w:rFonts w:ascii="Calibri" w:hAnsi="Calibri" w:cs="Calibri"/>
          <w:sz w:val="24"/>
          <w:szCs w:val="24"/>
        </w:rPr>
        <w:t xml:space="preserve">b.  PERSONAL:  What kind of ritual sacrifices can we be making today thinking that is all God requires of us? </w:t>
      </w:r>
    </w:p>
    <w:p w14:paraId="50303A60"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BFE54FB"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3.  What criteria did God use to choose the new king?</w:t>
      </w:r>
    </w:p>
    <w:p w14:paraId="76E4BAFD"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42E3362"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4.  a.  Identify the different influences on Saul in 1 Samuel 16:14.</w:t>
      </w:r>
    </w:p>
    <w:p w14:paraId="653C596D"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E75CB65" w14:textId="77777777" w:rsidR="00C86AF7" w:rsidRPr="00341E9A" w:rsidRDefault="00C86AF7" w:rsidP="00C86AF7">
      <w:pPr>
        <w:ind w:left="360"/>
        <w:rPr>
          <w:rFonts w:ascii="Calibri" w:hAnsi="Calibri" w:cs="Calibri"/>
          <w:sz w:val="24"/>
          <w:szCs w:val="24"/>
        </w:rPr>
      </w:pPr>
      <w:r w:rsidRPr="00341E9A">
        <w:rPr>
          <w:rFonts w:ascii="Calibri" w:hAnsi="Calibri" w:cs="Calibri"/>
          <w:sz w:val="24"/>
          <w:szCs w:val="24"/>
        </w:rPr>
        <w:t>b.  How did this lead to a relationship between Saul and David?</w:t>
      </w:r>
    </w:p>
    <w:p w14:paraId="573FA1A8"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3B3C1AF" w14:textId="77777777" w:rsidR="00C86AF7" w:rsidRPr="00341E9A" w:rsidRDefault="00C86AF7" w:rsidP="00C86AF7">
      <w:pPr>
        <w:rPr>
          <w:rFonts w:ascii="Calibri" w:hAnsi="Calibri" w:cs="Calibri"/>
          <w:b/>
          <w:u w:val="single"/>
        </w:rPr>
      </w:pPr>
    </w:p>
    <w:p w14:paraId="521A44F1" w14:textId="77777777" w:rsidR="00C86AF7" w:rsidRPr="00341E9A" w:rsidRDefault="00C86AF7" w:rsidP="00C86AF7">
      <w:pPr>
        <w:rPr>
          <w:rFonts w:ascii="Calibri" w:hAnsi="Calibri" w:cs="Calibri"/>
          <w:b/>
          <w:u w:val="single"/>
        </w:rPr>
      </w:pPr>
    </w:p>
    <w:p w14:paraId="54D3C0D1" w14:textId="77777777" w:rsidR="00C86AF7" w:rsidRPr="00341E9A" w:rsidRDefault="00C86AF7" w:rsidP="00C86AF7">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5A990803" w14:textId="77777777" w:rsidR="00C86AF7" w:rsidRPr="00877D67" w:rsidRDefault="00C86AF7" w:rsidP="00C86AF7">
      <w:pPr>
        <w:keepNext/>
      </w:pPr>
      <w:r>
        <w:rPr>
          <w:rFonts w:ascii="Calibri" w:hAnsi="Calibri" w:cs="Arial"/>
        </w:rPr>
        <w:t xml:space="preserve">Read </w:t>
      </w:r>
      <w:r w:rsidRPr="007E2BAF">
        <w:rPr>
          <w:rFonts w:ascii="Calibri" w:hAnsi="Calibri" w:cs="Calibri"/>
        </w:rPr>
        <w:t>1 Samuel 28 and 1 Chronicles 10:13-14</w:t>
      </w:r>
    </w:p>
    <w:p w14:paraId="3BD53F1F" w14:textId="77777777" w:rsidR="00C86AF7" w:rsidRDefault="00C86AF7" w:rsidP="00C86AF7">
      <w:pPr>
        <w:rPr>
          <w:rFonts w:ascii="Calibri" w:hAnsi="Calibri" w:cs="Calibri"/>
          <w:sz w:val="24"/>
          <w:szCs w:val="24"/>
        </w:rPr>
      </w:pPr>
    </w:p>
    <w:p w14:paraId="7EE34E8A"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1.  a.  Share indications that Saul’s kingship is over.</w:t>
      </w:r>
    </w:p>
    <w:p w14:paraId="3F299BEC"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0FD9261" w14:textId="77777777" w:rsidR="00C86AF7" w:rsidRPr="00341E9A" w:rsidRDefault="00C86AF7" w:rsidP="00C86AF7">
      <w:pPr>
        <w:ind w:left="691" w:hanging="331"/>
        <w:rPr>
          <w:rFonts w:ascii="Calibri" w:hAnsi="Calibri" w:cs="Calibri"/>
          <w:sz w:val="24"/>
          <w:szCs w:val="24"/>
        </w:rPr>
      </w:pPr>
      <w:r w:rsidRPr="00341E9A">
        <w:rPr>
          <w:rFonts w:ascii="Calibri" w:hAnsi="Calibri" w:cs="Calibri"/>
          <w:sz w:val="24"/>
          <w:szCs w:val="24"/>
        </w:rPr>
        <w:t xml:space="preserve">b.  List some of the possible reasons from Proverbs 1:28-33 why the Lord did not answer Saul in 1 Samuel 28:6?  </w:t>
      </w:r>
    </w:p>
    <w:p w14:paraId="3A4F8A2C" w14:textId="77777777" w:rsidR="00C86AF7" w:rsidRPr="008B0DE6" w:rsidRDefault="00C86AF7" w:rsidP="00C86AF7">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3A0209B" w14:textId="77777777" w:rsidR="00C86AF7" w:rsidRPr="00341E9A" w:rsidRDefault="00C86AF7" w:rsidP="00C86AF7">
      <w:pPr>
        <w:rPr>
          <w:rFonts w:ascii="Calibri" w:hAnsi="Calibri" w:cs="Calibri"/>
          <w:sz w:val="24"/>
          <w:szCs w:val="24"/>
        </w:rPr>
      </w:pPr>
      <w:r w:rsidRPr="00341E9A">
        <w:rPr>
          <w:rFonts w:ascii="Calibri" w:hAnsi="Calibri" w:cs="Calibri"/>
          <w:sz w:val="24"/>
          <w:szCs w:val="24"/>
        </w:rPr>
        <w:t>2.  What wrong things did Saul do to hear from Samuel after he was dead?</w:t>
      </w:r>
    </w:p>
    <w:p w14:paraId="3FE66A6E"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0E5D9BA" w14:textId="77777777" w:rsidR="00C86AF7" w:rsidRDefault="00C86AF7" w:rsidP="00C86AF7">
      <w:pPr>
        <w:ind w:left="331" w:hanging="331"/>
        <w:rPr>
          <w:rFonts w:ascii="Calibri" w:hAnsi="Calibri" w:cs="Calibri"/>
          <w:sz w:val="24"/>
          <w:szCs w:val="24"/>
        </w:rPr>
      </w:pPr>
      <w:r w:rsidRPr="00341E9A">
        <w:rPr>
          <w:rFonts w:ascii="Calibri" w:hAnsi="Calibri" w:cs="Calibri"/>
          <w:sz w:val="24"/>
          <w:szCs w:val="24"/>
        </w:rPr>
        <w:t>3.  CHALLENGE QUESTION:  List three times in this week’s reading when Saul rejected God’s word and God rejected Saul.</w:t>
      </w:r>
    </w:p>
    <w:p w14:paraId="3277CA35" w14:textId="77777777" w:rsidR="00C86AF7" w:rsidRPr="008B0DE6" w:rsidRDefault="00C86AF7" w:rsidP="00C86AF7">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E1345F5" w14:textId="77777777" w:rsidR="003D0F01" w:rsidRDefault="003D0F01"/>
    <w:sectPr w:rsidR="003D0F0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9713" w14:textId="77777777" w:rsidR="00000000" w:rsidRDefault="00000000" w:rsidP="00CF7FB6">
    <w:pPr>
      <w:pStyle w:val="Footer"/>
      <w:tabs>
        <w:tab w:val="clear" w:pos="9360"/>
        <w:tab w:val="right" w:pos="10080"/>
      </w:tabs>
      <w:rPr>
        <w:rFonts w:ascii="Calibri" w:hAnsi="Calibri" w:cs="Calibri"/>
        <w:sz w:val="22"/>
        <w:szCs w:val="22"/>
      </w:rPr>
    </w:pPr>
    <w:r>
      <w:rPr>
        <w:rFonts w:ascii="Calibri" w:hAnsi="Calibri" w:cs="Calibri"/>
        <w:sz w:val="22"/>
        <w:szCs w:val="22"/>
      </w:rPr>
      <w:t>Lesson 2</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r>
    <w:r>
      <w:rPr>
        <w:rFonts w:ascii="Calibri" w:hAnsi="Calibri" w:cs="Calibri"/>
        <w:sz w:val="22"/>
        <w:szCs w:val="22"/>
      </w:rPr>
      <w:instrText xml:space="preserve"> PAGE   \* MERGEFORMAT </w:instrText>
    </w:r>
    <w:r>
      <w:rPr>
        <w:rFonts w:ascii="Calibri" w:hAnsi="Calibri" w:cs="Calibri"/>
        <w:sz w:val="22"/>
        <w:szCs w:val="22"/>
      </w:rPr>
      <w:fldChar w:fldCharType="separate"/>
    </w:r>
    <w:r>
      <w:rPr>
        <w:rFonts w:ascii="Calibri" w:hAnsi="Calibri" w:cs="Calibri"/>
        <w:noProof/>
        <w:sz w:val="22"/>
        <w:szCs w:val="22"/>
      </w:rPr>
      <w:t>11</w:t>
    </w:r>
    <w:r>
      <w:rPr>
        <w:rFonts w:ascii="Calibri" w:hAnsi="Calibri" w:cs="Calibri"/>
        <w:sz w:val="22"/>
        <w:szCs w:val="22"/>
      </w:rPr>
      <w:fldChar w:fldCharType="end"/>
    </w:r>
  </w:p>
  <w:p w14:paraId="710B87BF"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z80/70IyIFYJZ5uu2GBgqV4cNIRAcd7d3QO82JKTj8ySx/eT7jdMjFkNbTj4NC3Ct4VOtdrMiZS+kWXvSzMkg==" w:salt="EAy5u1/BXJ1Sm9aMbWgy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F7"/>
    <w:rsid w:val="003D0F01"/>
    <w:rsid w:val="00611B85"/>
    <w:rsid w:val="00756C6E"/>
    <w:rsid w:val="00C86AF7"/>
    <w:rsid w:val="00E8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31F8"/>
  <w15:chartTrackingRefBased/>
  <w15:docId w15:val="{A67E6699-0DC8-4BB1-8E54-B24CC649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AF7"/>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C86A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6A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6AF7"/>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C86A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86A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86A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86A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86A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86AF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AF7"/>
    <w:rPr>
      <w:rFonts w:eastAsiaTheme="majorEastAsia" w:cstheme="majorBidi"/>
      <w:color w:val="272727" w:themeColor="text1" w:themeTint="D8"/>
    </w:rPr>
  </w:style>
  <w:style w:type="paragraph" w:styleId="Title">
    <w:name w:val="Title"/>
    <w:basedOn w:val="Normal"/>
    <w:next w:val="Normal"/>
    <w:link w:val="TitleChar"/>
    <w:uiPriority w:val="10"/>
    <w:qFormat/>
    <w:rsid w:val="00C86A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6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AF7"/>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86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AF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86AF7"/>
    <w:rPr>
      <w:i/>
      <w:iCs/>
      <w:color w:val="404040" w:themeColor="text1" w:themeTint="BF"/>
    </w:rPr>
  </w:style>
  <w:style w:type="paragraph" w:styleId="ListParagraph">
    <w:name w:val="List Paragraph"/>
    <w:basedOn w:val="Normal"/>
    <w:uiPriority w:val="34"/>
    <w:qFormat/>
    <w:rsid w:val="00C86AF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86AF7"/>
    <w:rPr>
      <w:i/>
      <w:iCs/>
      <w:color w:val="0F4761" w:themeColor="accent1" w:themeShade="BF"/>
    </w:rPr>
  </w:style>
  <w:style w:type="paragraph" w:styleId="IntenseQuote">
    <w:name w:val="Intense Quote"/>
    <w:basedOn w:val="Normal"/>
    <w:next w:val="Normal"/>
    <w:link w:val="IntenseQuoteChar"/>
    <w:uiPriority w:val="30"/>
    <w:qFormat/>
    <w:rsid w:val="00C86A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86AF7"/>
    <w:rPr>
      <w:i/>
      <w:iCs/>
      <w:color w:val="0F4761" w:themeColor="accent1" w:themeShade="BF"/>
    </w:rPr>
  </w:style>
  <w:style w:type="character" w:styleId="IntenseReference">
    <w:name w:val="Intense Reference"/>
    <w:basedOn w:val="DefaultParagraphFont"/>
    <w:uiPriority w:val="32"/>
    <w:qFormat/>
    <w:rsid w:val="00C86AF7"/>
    <w:rPr>
      <w:b/>
      <w:bCs/>
      <w:smallCaps/>
      <w:color w:val="0F4761" w:themeColor="accent1" w:themeShade="BF"/>
      <w:spacing w:val="5"/>
    </w:rPr>
  </w:style>
  <w:style w:type="paragraph" w:styleId="Footer">
    <w:name w:val="footer"/>
    <w:basedOn w:val="Normal"/>
    <w:link w:val="FooterChar"/>
    <w:uiPriority w:val="99"/>
    <w:unhideWhenUsed/>
    <w:rsid w:val="00C86AF7"/>
    <w:pPr>
      <w:tabs>
        <w:tab w:val="center" w:pos="4680"/>
        <w:tab w:val="right" w:pos="9360"/>
      </w:tabs>
    </w:pPr>
  </w:style>
  <w:style w:type="character" w:customStyle="1" w:styleId="FooterChar">
    <w:name w:val="Footer Char"/>
    <w:basedOn w:val="DefaultParagraphFont"/>
    <w:link w:val="Footer"/>
    <w:uiPriority w:val="99"/>
    <w:rsid w:val="00C86AF7"/>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1</cp:revision>
  <dcterms:created xsi:type="dcterms:W3CDTF">2024-08-11T00:31:00Z</dcterms:created>
  <dcterms:modified xsi:type="dcterms:W3CDTF">2024-08-11T00:46:00Z</dcterms:modified>
</cp:coreProperties>
</file>